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ПИСЬМЕННАЯ   ГАРАНТИЯ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sz w:val="28"/>
          <w:szCs w:val="28"/>
        </w:rPr>
        <w:t xml:space="preserve">работы оформляется гарантийный талон комплексной защиты тра</w:t>
      </w:r>
      <w:r>
        <w:rPr>
          <w:rFonts w:ascii="Times New Roman" w:hAnsi="Times New Roman" w:cs="Times New Roman"/>
          <w:sz w:val="28"/>
          <w:szCs w:val="28"/>
        </w:rPr>
        <w:t xml:space="preserve">нспортного средства от коррозии.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Условия, порядок и сроки предоставления гарантии на обработку днища, колесных арок, скрытых полостей и других элементов автомобиля  химическими составами </w:t>
      </w:r>
      <w:r>
        <w:rPr>
          <w:rFonts w:ascii="Times New Roman" w:hAnsi="Times New Roman" w:cs="Times New Roman"/>
          <w:sz w:val="28"/>
          <w:szCs w:val="28"/>
        </w:rPr>
        <w:t xml:space="preserve">шведской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AUSON</w:t>
      </w:r>
      <w:r>
        <w:rPr>
          <w:rFonts w:ascii="Times New Roman" w:hAnsi="Times New Roman" w:cs="Times New Roman"/>
          <w:sz w:val="28"/>
          <w:szCs w:val="28"/>
        </w:rPr>
        <w:t xml:space="preserve"> (далее – Условия):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гарантирует качество распространяемой продукции, ее антикоррозионные, </w:t>
      </w:r>
      <w:r>
        <w:rPr>
          <w:rFonts w:ascii="Times New Roman" w:hAnsi="Times New Roman" w:cs="Times New Roman"/>
          <w:sz w:val="28"/>
          <w:szCs w:val="28"/>
        </w:rPr>
        <w:t xml:space="preserve">антигравийные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вибродемпфирующие и </w:t>
      </w:r>
      <w:r>
        <w:rPr>
          <w:rFonts w:ascii="Times New Roman" w:hAnsi="Times New Roman" w:cs="Times New Roman"/>
          <w:sz w:val="28"/>
          <w:szCs w:val="28"/>
        </w:rPr>
        <w:t xml:space="preserve">шумопогло</w:t>
      </w:r>
      <w:r>
        <w:rPr>
          <w:rFonts w:ascii="Times New Roman" w:hAnsi="Times New Roman" w:cs="Times New Roman"/>
          <w:sz w:val="28"/>
          <w:szCs w:val="28"/>
        </w:rPr>
        <w:t xml:space="preserve">щающие</w:t>
      </w:r>
      <w:r>
        <w:rPr>
          <w:rFonts w:ascii="Times New Roman" w:hAnsi="Times New Roman" w:cs="Times New Roman"/>
          <w:sz w:val="28"/>
          <w:szCs w:val="28"/>
        </w:rPr>
        <w:t xml:space="preserve"> свойства, а также резистентность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к дорожным реагентам и сохранение свойств при различных погодных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Гарантия отсутствия сквозных коррозийных поражений </w:t>
      </w:r>
      <w:r>
        <w:rPr>
          <w:rFonts w:ascii="Times New Roman" w:hAnsi="Times New Roman" w:cs="Times New Roman"/>
          <w:sz w:val="28"/>
          <w:szCs w:val="28"/>
        </w:rPr>
        <w:t xml:space="preserve">на обработанных участках – </w:t>
      </w:r>
      <w:r>
        <w:rPr>
          <w:rFonts w:ascii="Times New Roman" w:hAnsi="Times New Roman" w:cs="Times New Roman"/>
          <w:b/>
          <w:sz w:val="28"/>
          <w:szCs w:val="28"/>
        </w:rPr>
        <w:t xml:space="preserve">5 лет</w:t>
      </w:r>
      <w:r>
        <w:rPr>
          <w:rFonts w:ascii="Times New Roman" w:hAnsi="Times New Roman" w:cs="Times New Roman"/>
          <w:sz w:val="28"/>
          <w:szCs w:val="28"/>
        </w:rPr>
        <w:t xml:space="preserve"> с даты выдачи Гарантийного сертификата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распространяется в случае отсутствия защитных подкрылков и брызговиков, а также при несоблюдении условий эксплуатации транспортного средства, предусмотренных автопроизводителем).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Гарантийные обязательства подразумевают бесплатное восстановление покрытия продуктом, аналогичным использованному, в случае обнаружения прекращения проявления перечисленных выше свойств в пределах гарантийного срока, со стороны </w:t>
      </w:r>
      <w:r>
        <w:rPr>
          <w:rFonts w:ascii="Times New Roman" w:hAnsi="Times New Roman" w:cs="Times New Roman"/>
          <w:sz w:val="28"/>
          <w:szCs w:val="28"/>
        </w:rPr>
        <w:t xml:space="preserve">техцентра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выполнения гарантийных обязательств является ежегодное прохождение профилактических осмотров со стороны владельца транспортного средства.</w:t>
      </w:r>
      <w:r/>
    </w:p>
    <w:p>
      <w:pPr>
        <w:pStyle w:val="6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ВАЖНО: Г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арантийный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выпускается на предъявителя, и считается действительным при смене владельца ТС.</w:t>
      </w:r>
      <w:r/>
    </w:p>
    <w:sectPr>
      <w:footnotePr/>
      <w:endnotePr/>
      <w:type w:val="nextPage"/>
      <w:pgSz w:w="11906" w:h="16838" w:orient="portrait"/>
      <w:pgMar w:top="568" w:right="566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Надежда Ершова</cp:lastModifiedBy>
  <cp:revision>5</cp:revision>
  <dcterms:created xsi:type="dcterms:W3CDTF">2023-02-24T22:32:00Z</dcterms:created>
  <dcterms:modified xsi:type="dcterms:W3CDTF">2023-03-22T13:57:47Z</dcterms:modified>
</cp:coreProperties>
</file>